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2752725</wp:posOffset>
            </wp:positionH>
            <wp:positionV relativeFrom="paragraph">
              <wp:posOffset>241888</wp:posOffset>
            </wp:positionV>
            <wp:extent cx="544982" cy="425768"/>
            <wp:effectExtent b="0" l="0" r="0" t="0"/>
            <wp:wrapNone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bookmarkStart w:colFirst="0" w:colLast="0" w:name="_heading=h.xb709aotbltu" w:id="0"/>
            <w:bookmarkEnd w:id="0"/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</w:rPr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5" name="image2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2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2505075</wp:posOffset>
                  </wp:positionH>
                  <wp:positionV relativeFrom="paragraph">
                    <wp:posOffset>428625</wp:posOffset>
                  </wp:positionV>
                  <wp:extent cx="904875" cy="200025"/>
                  <wp:effectExtent b="0" l="0" r="0" t="0"/>
                  <wp:wrapNone/>
                  <wp:docPr id="3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6"/>
                <w:szCs w:val="26"/>
                <w:rtl w:val="0"/>
              </w:rPr>
              <w:t xml:space="preserve">Form No.  3.2</w:t>
            </w: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 – Appointment Letter as Independent Consultants</w:t>
              <w:br w:type="textWrapping"/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rtl w:val="0"/>
        </w:rPr>
        <w:t xml:space="preserve">Dear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i w:val="1"/>
          <w:iCs w:val="1"/>
          <w:color w:val="000000"/>
          <w:rtl w:val="0"/>
        </w:rPr>
        <w:t xml:space="preserve">Name: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rtl w:val="0"/>
        </w:rPr>
        <w:t xml:space="preserve">You are hereby appointed as Independent Consultant of the Research Ethics Committee (REC) effective </w:t>
      </w:r>
      <w:r w:rsidDel="00000000" w:rsidR="00000000" w:rsidRPr="00000000">
        <w:rPr>
          <w:rFonts w:ascii="Trebuchet MS" w:cs="Trebuchet MS" w:eastAsia="Trebuchet MS" w:hAnsi="Trebuchet MS"/>
          <w:color w:val="000000"/>
          <w:u w:val="single"/>
          <w:rtl w:val="0"/>
        </w:rPr>
        <w:t xml:space="preserve">(                       from) </w:t>
      </w:r>
      <w:r w:rsidDel="00000000" w:rsidR="00000000" w:rsidRPr="00000000">
        <w:rPr>
          <w:rFonts w:ascii="Trebuchet MS" w:cs="Trebuchet MS" w:eastAsia="Trebuchet MS" w:hAnsi="Trebuchet MS"/>
          <w:color w:val="000000"/>
          <w:rtl w:val="0"/>
        </w:rPr>
        <w:t xml:space="preserve">to _____________________</w:t>
      </w:r>
      <w:r w:rsidDel="00000000" w:rsidR="00000000" w:rsidRPr="00000000">
        <w:rPr>
          <w:rFonts w:ascii="Trebuchet MS" w:cs="Trebuchet MS" w:eastAsia="Trebuchet MS" w:hAnsi="Trebuchet MS"/>
          <w:color w:val="000000"/>
          <w:u w:val="single"/>
          <w:rtl w:val="0"/>
        </w:rPr>
        <w:t xml:space="preserve">(to)</w:t>
      </w:r>
      <w:r w:rsidDel="00000000" w:rsidR="00000000" w:rsidRPr="00000000">
        <w:rPr>
          <w:rFonts w:ascii="Trebuchet MS" w:cs="Trebuchet MS" w:eastAsia="Trebuchet MS" w:hAnsi="Trebuchet MS"/>
          <w:color w:val="000000"/>
          <w:rtl w:val="0"/>
        </w:rPr>
        <w:t xml:space="preserve">. As member/ independent consultant for the proposal entitled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bottom w:color="000000" w:space="1" w:sz="12" w:val="single"/>
        </w:pBdr>
        <w:spacing w:line="276" w:lineRule="auto"/>
        <w:jc w:val="both"/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rtl w:val="0"/>
        </w:rPr>
        <w:t xml:space="preserve">________________________________________________________________________________, your responsibilities are as follows: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Trebuchet MS" w:cs="Trebuchet MS" w:eastAsia="Trebuchet MS" w:hAnsi="Trebuchet MS"/>
          <w:color w:val="000000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rtl w:val="0"/>
        </w:rPr>
        <w:t xml:space="preserve">Attend REC meeting when requested.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Trebuchet MS" w:cs="Trebuchet MS" w:eastAsia="Trebuchet MS" w:hAnsi="Trebuchet MS"/>
          <w:color w:val="000000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rtl w:val="0"/>
        </w:rPr>
        <w:t xml:space="preserve">Participate in the review of research proposals and other related reports when requested.   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Trebuchet MS" w:cs="Trebuchet MS" w:eastAsia="Trebuchet MS" w:hAnsi="Trebuchet MS"/>
          <w:color w:val="000000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rtl w:val="0"/>
        </w:rPr>
        <w:t xml:space="preserve">Declare any conflict of interest (COI) in the review of research proposals.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0" w:line="276" w:lineRule="auto"/>
        <w:ind w:left="720" w:right="26" w:hanging="360"/>
        <w:jc w:val="both"/>
        <w:rPr>
          <w:rFonts w:ascii="Trebuchet MS" w:cs="Trebuchet MS" w:eastAsia="Trebuchet MS" w:hAnsi="Trebuchet MS"/>
          <w:color w:val="000000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rtl w:val="0"/>
        </w:rPr>
        <w:t xml:space="preserve">Maintain confidentiality of the documents and deliberations of the REC meetings.</w:t>
      </w:r>
    </w:p>
    <w:p w:rsidR="00000000" w:rsidDel="00000000" w:rsidP="00000000" w:rsidRDefault="00000000" w:rsidRPr="00000000" w14:paraId="0000001A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rtl w:val="0"/>
        </w:rPr>
        <w:t xml:space="preserve">We look forward to partnering with you in ensuring that all health researches conform to local, national, and international ethical principles and standards towards respect for the rights, well-being and dignity of persons.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rtl w:val="0"/>
        </w:rPr>
        <w:t xml:space="preserve">Thank you for accepting the invitation to be the member / Independent Consultant of the Research Ethics Committee. Kindly signify your acceptance by signing the conforme below.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rtl w:val="0"/>
        </w:rPr>
        <w:t xml:space="preserve">Very truly yours,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rtl w:val="0"/>
        </w:rPr>
        <w:t xml:space="preserve">Sincerely,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276" w:lineRule="auto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FULL NAME REC MEMBER SECRETARY</w:t>
      </w:r>
    </w:p>
    <w:p w:rsidR="00000000" w:rsidDel="00000000" w:rsidP="00000000" w:rsidRDefault="00000000" w:rsidRPr="00000000" w14:paraId="00000022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276" w:lineRule="auto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Noted and approved,</w:t>
      </w:r>
    </w:p>
    <w:p w:rsidR="00000000" w:rsidDel="00000000" w:rsidP="00000000" w:rsidRDefault="00000000" w:rsidRPr="00000000" w14:paraId="00000025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FULL NAME REC CHAIR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360" w:lineRule="auto"/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1930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 w:val="1"/>
  </w:style>
  <w:style w:type="character" w:styleId="FooterChar" w:customStyle="1">
    <w:name w:val="Footer Char"/>
    <w:basedOn w:val="DefaultParagraphFont"/>
    <w:link w:val="Footer"/>
    <w:uiPriority w:val="99"/>
    <w:qFormat w:val="1"/>
  </w:style>
  <w:style w:type="table" w:styleId="TableGrid">
    <w:name w:val="Table Grid"/>
    <w:basedOn w:val="TableNormal"/>
    <w:rsid w:val="00CD15F3"/>
    <w:pPr>
      <w:widowControl w:val="0"/>
      <w:jc w:val="both"/>
    </w:pPr>
    <w:rPr>
      <w:rFonts w:ascii="Times New Roman" w:cs="Times New Roman" w:eastAsia="SimSun" w:hAnsi="Times New Roman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semiHidden w:val="1"/>
    <w:unhideWhenUsed w:val="1"/>
    <w:rsid w:val="002A0C9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GB8BLwqZwlScM5yB/cS2EClUsA==">CgMxLjAyDmgueGI3MDlhb3RibHR1OAByITFJRHhmR09kNjAzbm5aTzBtUTR3Ti1QNjRVZEVQR19iVQ==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2025-09-12T03:08:00Z</dcterms:created>
  <dc:creator>Ms. Quezel Karm Cabahug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eecd8f9103040251039ac14cee0daa46d0a2bf476aab9d215ac80d53aac061da</vt:lpwstr>
  </property>
  <property fmtid="{D5CDD505-2E9C-101B-9397-08002B2CF9AE}" pid="3" name="KSOProductBuildVer">
    <vt:lpwstr>1033-12.2.0.20323</vt:lpwstr>
  </property>
  <property fmtid="{D5CDD505-2E9C-101B-9397-08002B2CF9AE}" pid="4" name="ICV">
    <vt:lpwstr>9244B9AB9FF94A71A84D9425008C59EC_13</vt:lpwstr>
  </property>
</Properties>
</file>