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2743200</wp:posOffset>
            </wp:positionH>
            <wp:positionV relativeFrom="paragraph">
              <wp:posOffset>232363</wp:posOffset>
            </wp:positionV>
            <wp:extent cx="544982" cy="425768"/>
            <wp:effectExtent b="0" l="0" r="0" t="0"/>
            <wp:wrapNone/>
            <wp:docPr id="123417502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vrzzovyarsf4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1234175031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2438400</wp:posOffset>
                  </wp:positionH>
                  <wp:positionV relativeFrom="paragraph">
                    <wp:posOffset>419100</wp:posOffset>
                  </wp:positionV>
                  <wp:extent cx="904875" cy="200025"/>
                  <wp:effectExtent b="0" l="0" r="0" t="0"/>
                  <wp:wrapNone/>
                  <wp:docPr id="1234175030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18.1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Provisional Agenda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Venue: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Date:                                                                    Time:</w:t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2888378</wp:posOffset>
                      </wp:positionH>
                      <wp:positionV relativeFrom="paragraph">
                        <wp:posOffset>0</wp:posOffset>
                      </wp:positionV>
                      <wp:extent cx="0" cy="287079"/>
                      <wp:effectExtent b="0" l="0" r="0" t="0"/>
                      <wp:wrapNone/>
                      <wp:docPr id="123417502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36461"/>
                                <a:ext cx="0" cy="287079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2888378</wp:posOffset>
                      </wp:positionH>
                      <wp:positionV relativeFrom="paragraph">
                        <wp:posOffset>0</wp:posOffset>
                      </wp:positionV>
                      <wp:extent cx="0" cy="287079"/>
                      <wp:effectExtent b="0" l="0" r="0" t="0"/>
                      <wp:wrapNone/>
                      <wp:docPr id="1234175028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287079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</w:tbl>
    <w:p w:rsidR="00000000" w:rsidDel="00000000" w:rsidP="00000000" w:rsidRDefault="00000000" w:rsidRPr="00000000" w14:paraId="0000001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Call to Order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2. Declaration of Quorum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3. Ap</w:t>
      </w: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proval of the Provisional Agenda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4. Disclosure of Conflict of Interest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5. Review and Approval of the Minutes of the Previous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6. Business Arising from the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7. New Business: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7.1. </w:t>
      </w: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Initial Review of Full Board Protocols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both"/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New Protocols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both"/>
        <w:rPr>
          <w:rFonts w:ascii="Trebuchet MS" w:cs="Trebuchet MS" w:eastAsia="Trebuchet MS" w:hAnsi="Trebuchet MS"/>
          <w:sz w:val="24"/>
          <w:szCs w:val="24"/>
          <w:u w:val="none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Protocols for Modification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both"/>
        <w:rPr>
          <w:rFonts w:ascii="Trebuchet MS" w:cs="Trebuchet MS" w:eastAsia="Trebuchet MS" w:hAnsi="Trebuchet MS"/>
          <w:sz w:val="24"/>
          <w:szCs w:val="24"/>
          <w:u w:val="none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Protocols for clarification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7.2. Re</w:t>
      </w: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4"/>
          <w:szCs w:val="24"/>
          <w:rtl w:val="0"/>
        </w:rPr>
        <w:t xml:space="preserve">port on Expedited Review of Protocols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both"/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New Protocols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both"/>
        <w:rPr>
          <w:rFonts w:ascii="Trebuchet MS" w:cs="Trebuchet MS" w:eastAsia="Trebuchet MS" w:hAnsi="Trebuchet MS"/>
          <w:sz w:val="24"/>
          <w:szCs w:val="24"/>
          <w:u w:val="none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Protocols for Modification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both"/>
        <w:rPr>
          <w:rFonts w:ascii="Trebuchet MS" w:cs="Trebuchet MS" w:eastAsia="Trebuchet MS" w:hAnsi="Trebuchet MS"/>
          <w:sz w:val="24"/>
          <w:szCs w:val="24"/>
          <w:u w:val="none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Protocols for clarification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7.3. Re</w:t>
      </w: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4"/>
          <w:szCs w:val="24"/>
          <w:rtl w:val="0"/>
        </w:rPr>
        <w:t xml:space="preserve">port on Exempted Protocols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rebuchet MS" w:cs="Trebuchet MS" w:eastAsia="Trebuchet MS" w:hAnsi="Trebuchet MS"/>
          <w:i w:val="1"/>
          <w:iCs w:val="1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7.4. Re</w:t>
      </w: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4"/>
          <w:szCs w:val="24"/>
          <w:rtl w:val="0"/>
        </w:rPr>
        <w:t xml:space="preserve">view of NEW &amp; OLD Resubmissions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both"/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Review of Post-Approval Submissions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both"/>
        <w:rPr>
          <w:rFonts w:ascii="Trebuchet MS" w:cs="Trebuchet MS" w:eastAsia="Trebuchet MS" w:hAnsi="Trebuchet MS"/>
          <w:sz w:val="24"/>
          <w:szCs w:val="24"/>
          <w:u w:val="none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Withdrawal/Termination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both"/>
        <w:rPr>
          <w:rFonts w:ascii="Trebuchet MS" w:cs="Trebuchet MS" w:eastAsia="Trebuchet MS" w:hAnsi="Trebuchet MS"/>
          <w:sz w:val="24"/>
          <w:szCs w:val="24"/>
          <w:u w:val="none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Amendments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both"/>
        <w:rPr>
          <w:rFonts w:ascii="Trebuchet MS" w:cs="Trebuchet MS" w:eastAsia="Trebuchet MS" w:hAnsi="Trebuchet MS"/>
          <w:sz w:val="24"/>
          <w:szCs w:val="24"/>
          <w:u w:val="none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Queries/Complaints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both"/>
        <w:rPr>
          <w:rFonts w:ascii="Trebuchet MS" w:cs="Trebuchet MS" w:eastAsia="Trebuchet MS" w:hAnsi="Trebuchet MS"/>
          <w:sz w:val="24"/>
          <w:szCs w:val="24"/>
          <w:u w:val="none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SAE/SUSAR/RNE Reports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both"/>
        <w:rPr>
          <w:rFonts w:ascii="Trebuchet MS" w:cs="Trebuchet MS" w:eastAsia="Trebuchet MS" w:hAnsi="Trebuchet MS"/>
          <w:sz w:val="24"/>
          <w:szCs w:val="24"/>
          <w:u w:val="none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Appeals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both"/>
        <w:rPr>
          <w:rFonts w:ascii="Trebuchet MS" w:cs="Trebuchet MS" w:eastAsia="Trebuchet MS" w:hAnsi="Trebuchet MS"/>
          <w:sz w:val="24"/>
          <w:szCs w:val="24"/>
          <w:u w:val="none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Final Reports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7.5. Report on </w:t>
      </w: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4"/>
          <w:szCs w:val="24"/>
          <w:rtl w:val="0"/>
        </w:rPr>
        <w:t xml:space="preserve">Site Visits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rebuchet MS" w:cs="Trebuchet MS" w:eastAsia="Trebuchet MS" w:hAnsi="Trebuchet MS"/>
          <w:i w:val="1"/>
          <w:iCs w:val="1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7.6. </w:t>
      </w: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4"/>
          <w:szCs w:val="24"/>
          <w:rtl w:val="0"/>
        </w:rPr>
        <w:t xml:space="preserve">Borrowed Files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rebuchet MS" w:cs="Trebuchet MS" w:eastAsia="Trebuchet MS" w:hAnsi="Trebuchet MS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8. Other Matters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9. </w:t>
      </w:r>
      <w:r w:rsidDel="00000000" w:rsidR="00000000" w:rsidRPr="00000000">
        <w:rPr>
          <w:rFonts w:ascii="Trebuchet MS" w:cs="Trebuchet MS" w:eastAsia="Trebuchet MS" w:hAnsi="Trebuchet MS"/>
          <w:b w:val="0"/>
          <w:bCs w:val="0"/>
          <w:i w:val="1"/>
          <w:iCs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Adjournment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864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864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864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character" w:styleId="apple-tab-span" w:customStyle="1">
    <w:name w:val="apple-tab-span"/>
    <w:basedOn w:val="DefaultParagraphFont"/>
    <w:rsid w:val="000E16D0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4.png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I2CS5aQdptFojF1Dre80I/3G6g==">CgMxLjAyDmgudnJ6em92eWFyc2Y0OAByITFRb1U4UDVzVlQzbDIwaWhPdVdzRXlZMVpyaExscGpvMA==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2025-09-12T05:41:00Z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