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2822737</wp:posOffset>
            </wp:positionH>
            <wp:positionV relativeFrom="paragraph">
              <wp:posOffset>222838</wp:posOffset>
            </wp:positionV>
            <wp:extent cx="544982" cy="425768"/>
            <wp:effectExtent b="0" l="0" r="0" t="0"/>
            <wp:wrapNone/>
            <wp:docPr id="156777966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bookmarkStart w:colFirst="0" w:colLast="0" w:name="_heading=h.aad95qx6369u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567779663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2571750</wp:posOffset>
                  </wp:positionH>
                  <wp:positionV relativeFrom="paragraph">
                    <wp:posOffset>453437</wp:posOffset>
                  </wp:positionV>
                  <wp:extent cx="904875" cy="200025"/>
                  <wp:effectExtent b="0" l="0" r="0" t="0"/>
                  <wp:wrapNone/>
                  <wp:docPr id="156777966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1.3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Appointment Letter For REC Member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Date: 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Name: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Department and Position_______________________________________________________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Institutional Affiliation 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1980" w:firstLine="1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Subject: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Appointment as Member of the GCM REC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Dear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4"/>
          <w:szCs w:val="24"/>
          <w:rtl w:val="0"/>
        </w:rPr>
        <w:t xml:space="preserve">Name: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You are hereby appointed as ____________ of the Research Ethics Committee (REC) effective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(from)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______________________to___________________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(to)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 As member/ independent consultant, your responsibilities are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(As member)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General job description</w:t>
      </w:r>
    </w:p>
    <w:p w:rsidR="00000000" w:rsidDel="00000000" w:rsidP="00000000" w:rsidRDefault="00000000" w:rsidRPr="00000000" w14:paraId="00000020">
      <w:pPr>
        <w:numPr>
          <w:ilvl w:val="1"/>
          <w:numId w:val="5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Guide the Review Ethics Committee (REC) in determining the acute and / or chronic impact / effect to humans and / or animals of a proposal. </w:t>
      </w:r>
    </w:p>
    <w:p w:rsidR="00000000" w:rsidDel="00000000" w:rsidP="00000000" w:rsidRDefault="00000000" w:rsidRPr="00000000" w14:paraId="00000021">
      <w:pPr>
        <w:numPr>
          <w:ilvl w:val="1"/>
          <w:numId w:val="6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Create and disseminate information materials to improve the familiarity of research ethics within the College and communities outside the College.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Duties and responsibilities</w:t>
      </w:r>
    </w:p>
    <w:p w:rsidR="00000000" w:rsidDel="00000000" w:rsidP="00000000" w:rsidRDefault="00000000" w:rsidRPr="00000000" w14:paraId="00000024">
      <w:pPr>
        <w:numPr>
          <w:ilvl w:val="1"/>
          <w:numId w:val="8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Attend GCM-sponsored accreditation seminars about biosafety, ethical research procedures and practices, good clinical practices, basic research methods, animal care, and / or other research-related topics.</w:t>
      </w:r>
    </w:p>
    <w:p w:rsidR="00000000" w:rsidDel="00000000" w:rsidP="00000000" w:rsidRDefault="00000000" w:rsidRPr="00000000" w14:paraId="00000025">
      <w:pPr>
        <w:numPr>
          <w:ilvl w:val="1"/>
          <w:numId w:val="9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Be assigned to study and review any GCM research proposal</w:t>
      </w:r>
    </w:p>
    <w:p w:rsidR="00000000" w:rsidDel="00000000" w:rsidP="00000000" w:rsidRDefault="00000000" w:rsidRPr="00000000" w14:paraId="00000026">
      <w:pPr>
        <w:numPr>
          <w:ilvl w:val="1"/>
          <w:numId w:val="10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Review, evaluate and comment on the proposal based on GCM IRB protocols and policies</w:t>
      </w:r>
    </w:p>
    <w:p w:rsidR="00000000" w:rsidDel="00000000" w:rsidP="00000000" w:rsidRDefault="00000000" w:rsidRPr="00000000" w14:paraId="00000027">
      <w:pPr>
        <w:numPr>
          <w:ilvl w:val="1"/>
          <w:numId w:val="1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Fill out necessary documents and forms of the review process</w:t>
      </w:r>
    </w:p>
    <w:p w:rsidR="00000000" w:rsidDel="00000000" w:rsidP="00000000" w:rsidRDefault="00000000" w:rsidRPr="00000000" w14:paraId="00000028">
      <w:pPr>
        <w:numPr>
          <w:ilvl w:val="1"/>
          <w:numId w:val="12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Regularly attend IRB monthly and / or emergency meetings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Report to the IRB his / her comments of the proposal.</w:t>
      </w:r>
    </w:p>
    <w:p w:rsidR="00000000" w:rsidDel="00000000" w:rsidP="00000000" w:rsidRDefault="00000000" w:rsidRPr="00000000" w14:paraId="0000002A">
      <w:pPr>
        <w:numPr>
          <w:ilvl w:val="1"/>
          <w:numId w:val="3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Submit on-time properly filled out necessary forms and documents to the Research Assistant of the Health Research Unit.</w:t>
      </w:r>
    </w:p>
    <w:p w:rsidR="00000000" w:rsidDel="00000000" w:rsidP="00000000" w:rsidRDefault="00000000" w:rsidRPr="00000000" w14:paraId="0000002B">
      <w:pPr>
        <w:numPr>
          <w:ilvl w:val="1"/>
          <w:numId w:val="4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Advice / inform the Research Assistant of the HRU regarding review-related concerns and suggest ways to address the same concern</w:t>
      </w:r>
    </w:p>
    <w:p w:rsidR="00000000" w:rsidDel="00000000" w:rsidP="00000000" w:rsidRDefault="00000000" w:rsidRPr="00000000" w14:paraId="0000002C">
      <w:pPr>
        <w:numPr>
          <w:ilvl w:val="1"/>
          <w:numId w:val="4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Train faculty, non-teaching staff and students of the College and in other communities in ethical research.</w:t>
      </w:r>
    </w:p>
    <w:p w:rsidR="00000000" w:rsidDel="00000000" w:rsidP="00000000" w:rsidRDefault="00000000" w:rsidRPr="00000000" w14:paraId="0000002D">
      <w:pPr>
        <w:numPr>
          <w:ilvl w:val="1"/>
          <w:numId w:val="4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Introduce and teach faculty, staff, and students the roles and responsibilities of the REC</w:t>
      </w:r>
    </w:p>
    <w:p w:rsidR="00000000" w:rsidDel="00000000" w:rsidP="00000000" w:rsidRDefault="00000000" w:rsidRPr="00000000" w14:paraId="0000002E">
      <w:pPr>
        <w:numPr>
          <w:ilvl w:val="1"/>
          <w:numId w:val="4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Collaborate with colleagues and other stakeholders in promoting and improving good clinical and ethical practices in the conduct of basic and clinical research</w:t>
      </w:r>
    </w:p>
    <w:p w:rsidR="00000000" w:rsidDel="00000000" w:rsidP="00000000" w:rsidRDefault="00000000" w:rsidRPr="00000000" w14:paraId="0000002F">
      <w:pPr>
        <w:numPr>
          <w:ilvl w:val="1"/>
          <w:numId w:val="4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Plan and coordinate research conferences, seminars, and workshops for the College</w:t>
      </w:r>
    </w:p>
    <w:p w:rsidR="00000000" w:rsidDel="00000000" w:rsidP="00000000" w:rsidRDefault="00000000" w:rsidRPr="00000000" w14:paraId="00000030">
      <w:pPr>
        <w:spacing w:after="0" w:line="240" w:lineRule="auto"/>
        <w:ind w:left="144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We look forward to partnering with you in ensuring that all health researches conform to local, national, and international ethical principles and standards towards respect for the rights, well-being and dignity of persons.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Thank you for accepting the invitation to be the member / Independent Consultant of the Research Ethics Committee. Kindly signify your acceptance by signing the conforme below.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Very truly yours,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ATTY JOSEPH M. BADUEL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Vice President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==========================To be filled up by member=====================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Acceptance of member: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Name and signature of Appointee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FsnkLlJTVL9JEGv+p0C1UkRQ0w==">CgMxLjAyDmguYWFkOTVxeDYzNjl1OAByITF5VXlya1MyZTdVMXVEQ09Ed01JZk9aS2tORElkbU5ZVw==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2025-09-12T02:34:00Z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